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4E68" w14:textId="065EEF9B" w:rsidR="002821FA" w:rsidRDefault="00685141" w:rsidP="00685141">
      <w:pPr>
        <w:jc w:val="center"/>
        <w:rPr>
          <w:b/>
          <w:bCs/>
        </w:rPr>
      </w:pPr>
      <w:bookmarkStart w:id="0" w:name="_Hlk191302583"/>
      <w:r>
        <w:rPr>
          <w:noProof/>
        </w:rPr>
        <w:drawing>
          <wp:inline distT="0" distB="0" distL="0" distR="0" wp14:anchorId="319AE934" wp14:editId="479C0987">
            <wp:extent cx="2122998" cy="723510"/>
            <wp:effectExtent l="0" t="0" r="0" b="635"/>
            <wp:docPr id="1352447487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47487" name="Picture 2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473" cy="72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5DA9" w14:textId="3EBD7CF2" w:rsidR="00685141" w:rsidRPr="00685141" w:rsidRDefault="00135948" w:rsidP="0068514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1AC7" wp14:editId="066F18AC">
                <wp:simplePos x="0" y="0"/>
                <wp:positionH relativeFrom="margin">
                  <wp:align>left</wp:align>
                </wp:positionH>
                <wp:positionV relativeFrom="paragraph">
                  <wp:posOffset>107064</wp:posOffset>
                </wp:positionV>
                <wp:extent cx="6371590" cy="914400"/>
                <wp:effectExtent l="0" t="0" r="0" b="0"/>
                <wp:wrapNone/>
                <wp:docPr id="1359416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16596" w14:textId="30CB7FB5" w:rsidR="00685141" w:rsidRPr="00135948" w:rsidRDefault="00685141" w:rsidP="0013594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51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Understanding </w:t>
                            </w:r>
                            <w:r w:rsidR="00430A5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Palliative Care &amp; Hospice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1A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45pt;width:501.7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" fillcolor="white [3201]" stroked="f" strokeweight=".5pt">
                <v:textbox>
                  <w:txbxContent>
                    <w:p w14:paraId="02C16596" w14:textId="30CB7FB5" w:rsidR="00685141" w:rsidRPr="00135948" w:rsidRDefault="00685141" w:rsidP="0013594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5141">
                        <w:rPr>
                          <w:b/>
                          <w:bCs/>
                          <w:sz w:val="36"/>
                          <w:szCs w:val="36"/>
                        </w:rPr>
                        <w:t xml:space="preserve">Understanding </w:t>
                      </w:r>
                      <w:r w:rsidR="00430A56">
                        <w:rPr>
                          <w:b/>
                          <w:bCs/>
                          <w:sz w:val="36"/>
                          <w:szCs w:val="36"/>
                        </w:rPr>
                        <w:t>Palliative Care &amp; Hospice Care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E1A55" w14:textId="681668C0" w:rsidR="00685141" w:rsidRDefault="00685141" w:rsidP="00685141"/>
    <w:p w14:paraId="60C67B6A" w14:textId="77777777" w:rsidR="00135948" w:rsidRDefault="00135948" w:rsidP="00685141"/>
    <w:p w14:paraId="0989A2EA" w14:textId="77777777" w:rsidR="00135948" w:rsidRDefault="00135948" w:rsidP="006851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42"/>
      </w:tblGrid>
      <w:tr w:rsidR="00430A56" w:rsidRPr="000A5586" w14:paraId="3F3B944C" w14:textId="77777777" w:rsidTr="004846A8">
        <w:tc>
          <w:tcPr>
            <w:tcW w:w="5042" w:type="dxa"/>
            <w:shd w:val="clear" w:color="auto" w:fill="A5C9EB" w:themeFill="text2" w:themeFillTint="40"/>
          </w:tcPr>
          <w:p w14:paraId="71D5AA40" w14:textId="2C2948C7" w:rsidR="00430A56" w:rsidRPr="000A5586" w:rsidRDefault="00430A56" w:rsidP="00685141">
            <w:pPr>
              <w:rPr>
                <w:b/>
                <w:bCs/>
                <w:sz w:val="24"/>
                <w:szCs w:val="24"/>
              </w:rPr>
            </w:pPr>
            <w:r w:rsidRPr="000A5586">
              <w:rPr>
                <w:b/>
                <w:bCs/>
                <w:sz w:val="24"/>
                <w:szCs w:val="24"/>
              </w:rPr>
              <w:t>Palliative Care</w:t>
            </w:r>
          </w:p>
        </w:tc>
        <w:tc>
          <w:tcPr>
            <w:tcW w:w="5042" w:type="dxa"/>
            <w:shd w:val="clear" w:color="auto" w:fill="A5C9EB" w:themeFill="text2" w:themeFillTint="40"/>
          </w:tcPr>
          <w:p w14:paraId="2CF146F3" w14:textId="377E1D10" w:rsidR="00430A56" w:rsidRPr="000A5586" w:rsidRDefault="00430A56" w:rsidP="00685141">
            <w:pPr>
              <w:rPr>
                <w:b/>
                <w:bCs/>
                <w:sz w:val="24"/>
                <w:szCs w:val="24"/>
              </w:rPr>
            </w:pPr>
            <w:r w:rsidRPr="000A5586">
              <w:rPr>
                <w:b/>
                <w:bCs/>
                <w:sz w:val="24"/>
                <w:szCs w:val="24"/>
              </w:rPr>
              <w:t>Hospice Care</w:t>
            </w:r>
          </w:p>
        </w:tc>
      </w:tr>
      <w:tr w:rsidR="00430A56" w14:paraId="4B94758F" w14:textId="77777777" w:rsidTr="00430A56">
        <w:tc>
          <w:tcPr>
            <w:tcW w:w="5042" w:type="dxa"/>
          </w:tcPr>
          <w:p w14:paraId="6CF3A596" w14:textId="77777777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approach to improving quality of life for people with a progressive, serious, or life-threatening illness.</w:t>
            </w:r>
          </w:p>
          <w:p w14:paraId="3F647E85" w14:textId="77777777" w:rsidR="00430A56" w:rsidRDefault="00430A56" w:rsidP="00685141">
            <w:pPr>
              <w:rPr>
                <w:sz w:val="24"/>
                <w:szCs w:val="24"/>
              </w:rPr>
            </w:pPr>
          </w:p>
          <w:p w14:paraId="7ECDC79B" w14:textId="77777777" w:rsidR="00430A56" w:rsidRDefault="00430A56" w:rsidP="00685141">
            <w:pPr>
              <w:rPr>
                <w:sz w:val="24"/>
                <w:szCs w:val="24"/>
              </w:rPr>
            </w:pPr>
          </w:p>
          <w:p w14:paraId="6BB4EE0A" w14:textId="79B394AC" w:rsidR="00430A56" w:rsidRDefault="000A558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Palliative Care</w:t>
            </w:r>
            <w:r w:rsidR="00430A56">
              <w:rPr>
                <w:sz w:val="24"/>
                <w:szCs w:val="24"/>
              </w:rPr>
              <w:t xml:space="preserve"> can be provided in the patient’s home, in some facilities or a hospital.</w:t>
            </w:r>
          </w:p>
        </w:tc>
        <w:tc>
          <w:tcPr>
            <w:tcW w:w="5042" w:type="dxa"/>
          </w:tcPr>
          <w:p w14:paraId="4B36157A" w14:textId="617DD8B2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specialized type of palliative care for patients suffering from incurable illness with a life expectancy of six months or less</w:t>
            </w:r>
            <w:r w:rsidR="000A55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Focused on improving the quality of life.</w:t>
            </w:r>
          </w:p>
          <w:p w14:paraId="3A79ECA9" w14:textId="77777777" w:rsidR="00430A56" w:rsidRDefault="00430A56" w:rsidP="00685141">
            <w:pPr>
              <w:rPr>
                <w:sz w:val="24"/>
                <w:szCs w:val="24"/>
              </w:rPr>
            </w:pPr>
          </w:p>
          <w:p w14:paraId="171CEBF3" w14:textId="16C37DE7" w:rsidR="00430A56" w:rsidRDefault="000A558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Hospice Care</w:t>
            </w:r>
            <w:r w:rsidR="00430A56">
              <w:rPr>
                <w:sz w:val="24"/>
                <w:szCs w:val="24"/>
              </w:rPr>
              <w:t xml:space="preserve"> can be provided in the patient’s home, in a facility or a hospital.</w:t>
            </w:r>
          </w:p>
        </w:tc>
      </w:tr>
      <w:tr w:rsidR="00430A56" w14:paraId="73FF5FE7" w14:textId="77777777" w:rsidTr="00430A56">
        <w:tc>
          <w:tcPr>
            <w:tcW w:w="5042" w:type="dxa"/>
          </w:tcPr>
          <w:p w14:paraId="055C33F7" w14:textId="77777777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Criteria:  </w:t>
            </w:r>
          </w:p>
          <w:p w14:paraId="28BF971B" w14:textId="2B388892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Anyone with a life-threatening illness. Any age.</w:t>
            </w:r>
          </w:p>
          <w:p w14:paraId="196ED634" w14:textId="77C5318F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Patients may receive ongoing curative treatment</w:t>
            </w:r>
            <w:r w:rsidR="000A55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Not dependent on prognosis.</w:t>
            </w:r>
          </w:p>
        </w:tc>
        <w:tc>
          <w:tcPr>
            <w:tcW w:w="5042" w:type="dxa"/>
          </w:tcPr>
          <w:p w14:paraId="0FCDBB92" w14:textId="77777777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Criteria: </w:t>
            </w:r>
          </w:p>
          <w:p w14:paraId="4C1C47E8" w14:textId="40EED8A8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patients no longer receiving curative treatment</w:t>
            </w:r>
            <w:r w:rsidR="000A55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Progress is six months or less.</w:t>
            </w:r>
          </w:p>
        </w:tc>
      </w:tr>
      <w:tr w:rsidR="00430A56" w14:paraId="272FD823" w14:textId="77777777" w:rsidTr="00430A56">
        <w:tc>
          <w:tcPr>
            <w:tcW w:w="5042" w:type="dxa"/>
          </w:tcPr>
          <w:p w14:paraId="6D6B4F4B" w14:textId="77777777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Goals</w:t>
            </w:r>
            <w:r>
              <w:rPr>
                <w:sz w:val="24"/>
                <w:szCs w:val="24"/>
              </w:rPr>
              <w:t xml:space="preserve">:   </w:t>
            </w:r>
          </w:p>
          <w:p w14:paraId="270F0BD8" w14:textId="159FE5A9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Relief of physical, psychosocial, spiritual pain and suffering associated with an illness</w:t>
            </w:r>
            <w:r w:rsidR="000A55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Relief of patient and family stress.</w:t>
            </w:r>
          </w:p>
        </w:tc>
        <w:tc>
          <w:tcPr>
            <w:tcW w:w="5042" w:type="dxa"/>
          </w:tcPr>
          <w:p w14:paraId="0BED9C64" w14:textId="77777777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Goals</w:t>
            </w:r>
            <w:r>
              <w:rPr>
                <w:sz w:val="24"/>
                <w:szCs w:val="24"/>
              </w:rPr>
              <w:t>:</w:t>
            </w:r>
          </w:p>
          <w:p w14:paraId="074618BE" w14:textId="0121B94C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Improving quality of life, maintaining dignity and relieving pain and suffering for the time the patient has left</w:t>
            </w:r>
            <w:r w:rsidR="000A55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This includes relief of family stress and suffering.</w:t>
            </w:r>
          </w:p>
        </w:tc>
      </w:tr>
      <w:tr w:rsidR="00430A56" w14:paraId="39F100A5" w14:textId="77777777" w:rsidTr="00430A56">
        <w:tc>
          <w:tcPr>
            <w:tcW w:w="5042" w:type="dxa"/>
          </w:tcPr>
          <w:p w14:paraId="305EB3B1" w14:textId="4E774A0B" w:rsidR="00430A56" w:rsidRDefault="000A5586" w:rsidP="006851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430A56">
              <w:rPr>
                <w:b/>
                <w:bCs/>
                <w:sz w:val="24"/>
                <w:szCs w:val="24"/>
              </w:rPr>
              <w:t>atients who benefit</w:t>
            </w:r>
            <w:r>
              <w:rPr>
                <w:b/>
                <w:bCs/>
                <w:sz w:val="24"/>
                <w:szCs w:val="24"/>
              </w:rPr>
              <w:t xml:space="preserve"> from Palliative Care</w:t>
            </w:r>
          </w:p>
          <w:p w14:paraId="71838982" w14:textId="775C63F7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Life-threatening illnesses such as cancer, cardiac disease, respiratory disease, renal failure, Alzheimer’s or other dementias, HIV/AIDS, </w:t>
            </w:r>
            <w:r w:rsidR="000A5586">
              <w:rPr>
                <w:sz w:val="24"/>
                <w:szCs w:val="24"/>
              </w:rPr>
              <w:t>ALS,</w:t>
            </w:r>
            <w:r>
              <w:rPr>
                <w:sz w:val="24"/>
                <w:szCs w:val="24"/>
              </w:rPr>
              <w:t xml:space="preserve"> or other neurological diseases.</w:t>
            </w:r>
          </w:p>
        </w:tc>
        <w:tc>
          <w:tcPr>
            <w:tcW w:w="5042" w:type="dxa"/>
          </w:tcPr>
          <w:p w14:paraId="14DD0820" w14:textId="6C9D2CA5" w:rsidR="00430A56" w:rsidRDefault="000A5586" w:rsidP="006851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Patients who benefit from Hospice Care</w:t>
            </w:r>
            <w:r w:rsidR="00430A56">
              <w:rPr>
                <w:b/>
                <w:bCs/>
                <w:sz w:val="24"/>
                <w:szCs w:val="24"/>
              </w:rPr>
              <w:t>:</w:t>
            </w:r>
          </w:p>
          <w:p w14:paraId="5E3F356A" w14:textId="0ADB96AD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Patients with any advanced disease where curative treatment is no longer chosen or possible.</w:t>
            </w:r>
          </w:p>
        </w:tc>
      </w:tr>
      <w:tr w:rsidR="00430A56" w14:paraId="4B487F56" w14:textId="77777777" w:rsidTr="00430A56">
        <w:trPr>
          <w:trHeight w:val="899"/>
        </w:trPr>
        <w:tc>
          <w:tcPr>
            <w:tcW w:w="5042" w:type="dxa"/>
          </w:tcPr>
          <w:p w14:paraId="263F6794" w14:textId="77777777" w:rsidR="00430A56" w:rsidRDefault="00430A56" w:rsidP="006851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Timing:</w:t>
            </w:r>
          </w:p>
          <w:p w14:paraId="6DB28B50" w14:textId="12128A6E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be provided from diagnosis of a life-threatening illness.</w:t>
            </w:r>
          </w:p>
        </w:tc>
        <w:tc>
          <w:tcPr>
            <w:tcW w:w="5042" w:type="dxa"/>
          </w:tcPr>
          <w:p w14:paraId="0281350F" w14:textId="77777777" w:rsidR="00430A56" w:rsidRDefault="00430A56" w:rsidP="006851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Timing</w:t>
            </w:r>
            <w:r>
              <w:rPr>
                <w:sz w:val="24"/>
                <w:szCs w:val="24"/>
              </w:rPr>
              <w:t xml:space="preserve">: </w:t>
            </w:r>
          </w:p>
          <w:p w14:paraId="75975FF0" w14:textId="661CAF71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 with a prognosis of six months or less.</w:t>
            </w:r>
          </w:p>
        </w:tc>
      </w:tr>
      <w:tr w:rsidR="00430A56" w14:paraId="3B00159D" w14:textId="77777777" w:rsidTr="004846A8">
        <w:tc>
          <w:tcPr>
            <w:tcW w:w="10084" w:type="dxa"/>
            <w:gridSpan w:val="2"/>
            <w:shd w:val="clear" w:color="auto" w:fill="F2F2F2" w:themeFill="background1" w:themeFillShade="F2"/>
          </w:tcPr>
          <w:p w14:paraId="63CC2201" w14:textId="2529D692" w:rsidR="00430A56" w:rsidRDefault="00430A56" w:rsidP="000A5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Care </w:t>
            </w:r>
            <w:r w:rsidR="000A5586">
              <w:rPr>
                <w:b/>
                <w:bCs/>
                <w:sz w:val="24"/>
                <w:szCs w:val="24"/>
              </w:rPr>
              <w:t>Team</w:t>
            </w:r>
          </w:p>
          <w:p w14:paraId="3CC05EC2" w14:textId="5600C0E8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Palliative and Hospice </w:t>
            </w:r>
            <w:r w:rsidR="000A5586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are are </w:t>
            </w:r>
            <w:r w:rsidR="000A5586">
              <w:rPr>
                <w:sz w:val="24"/>
                <w:szCs w:val="24"/>
              </w:rPr>
              <w:t xml:space="preserve">both </w:t>
            </w:r>
            <w:r>
              <w:rPr>
                <w:sz w:val="24"/>
                <w:szCs w:val="24"/>
              </w:rPr>
              <w:t>provided by a multidisciplinary team of doctors, nurses, nurses aides, social workers, therapists (physical, occupational, speech), spiritual counselors, integrative medicine practitioners, and pharmacists.</w:t>
            </w:r>
          </w:p>
        </w:tc>
      </w:tr>
      <w:tr w:rsidR="00430A56" w14:paraId="7F81E5E0" w14:textId="77777777" w:rsidTr="004846A8">
        <w:tc>
          <w:tcPr>
            <w:tcW w:w="10084" w:type="dxa"/>
            <w:gridSpan w:val="2"/>
            <w:shd w:val="clear" w:color="auto" w:fill="F2F2F2" w:themeFill="background1" w:themeFillShade="F2"/>
          </w:tcPr>
          <w:p w14:paraId="27FDC712" w14:textId="7D32CAFB" w:rsidR="00430A56" w:rsidRDefault="00430A56" w:rsidP="000A55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Payment</w:t>
            </w:r>
          </w:p>
          <w:p w14:paraId="0106DE11" w14:textId="748958EF" w:rsidR="00430A56" w:rsidRPr="00430A56" w:rsidRDefault="00430A56" w:rsidP="006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Palliative and Hospice Care </w:t>
            </w:r>
            <w:r w:rsidR="000A5586">
              <w:rPr>
                <w:sz w:val="24"/>
                <w:szCs w:val="24"/>
              </w:rPr>
              <w:t xml:space="preserve">are both </w:t>
            </w:r>
            <w:r>
              <w:rPr>
                <w:sz w:val="24"/>
                <w:szCs w:val="24"/>
              </w:rPr>
              <w:t xml:space="preserve">covered by Medicare, Medicaid, private </w:t>
            </w:r>
            <w:r w:rsidR="000A5586">
              <w:rPr>
                <w:sz w:val="24"/>
                <w:szCs w:val="24"/>
              </w:rPr>
              <w:t>pay,</w:t>
            </w:r>
            <w:r>
              <w:rPr>
                <w:sz w:val="24"/>
                <w:szCs w:val="24"/>
              </w:rPr>
              <w:t xml:space="preserve"> or insurance with qualifying guidelines</w:t>
            </w:r>
            <w:r w:rsidR="000A5586">
              <w:rPr>
                <w:sz w:val="24"/>
                <w:szCs w:val="24"/>
              </w:rPr>
              <w:t xml:space="preserve">. </w:t>
            </w:r>
          </w:p>
        </w:tc>
      </w:tr>
      <w:bookmarkEnd w:id="0"/>
    </w:tbl>
    <w:p w14:paraId="1936C511" w14:textId="2A11E2CA" w:rsidR="00685141" w:rsidRPr="00135948" w:rsidRDefault="00685141" w:rsidP="00685141">
      <w:pPr>
        <w:rPr>
          <w:sz w:val="24"/>
          <w:szCs w:val="24"/>
        </w:rPr>
      </w:pPr>
    </w:p>
    <w:p w14:paraId="74062C60" w14:textId="23BC49F7" w:rsidR="0002347F" w:rsidRPr="00135948" w:rsidRDefault="0002347F">
      <w:pPr>
        <w:rPr>
          <w:sz w:val="24"/>
          <w:szCs w:val="24"/>
        </w:rPr>
      </w:pPr>
    </w:p>
    <w:sectPr w:rsidR="0002347F" w:rsidRPr="00135948" w:rsidSect="00685141">
      <w:pgSz w:w="12240" w:h="15840"/>
      <w:pgMar w:top="720" w:right="99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7B7F"/>
    <w:multiLevelType w:val="multilevel"/>
    <w:tmpl w:val="F65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A7A19"/>
    <w:multiLevelType w:val="multilevel"/>
    <w:tmpl w:val="C02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04496"/>
    <w:multiLevelType w:val="hybridMultilevel"/>
    <w:tmpl w:val="C010A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02A32"/>
    <w:multiLevelType w:val="multilevel"/>
    <w:tmpl w:val="DC7C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4B15"/>
    <w:multiLevelType w:val="multilevel"/>
    <w:tmpl w:val="4C16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0157A"/>
    <w:multiLevelType w:val="multilevel"/>
    <w:tmpl w:val="2414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732F1"/>
    <w:multiLevelType w:val="multilevel"/>
    <w:tmpl w:val="00F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915753">
    <w:abstractNumId w:val="4"/>
  </w:num>
  <w:num w:numId="2" w16cid:durableId="2132699043">
    <w:abstractNumId w:val="3"/>
  </w:num>
  <w:num w:numId="3" w16cid:durableId="1875263380">
    <w:abstractNumId w:val="6"/>
  </w:num>
  <w:num w:numId="4" w16cid:durableId="34938391">
    <w:abstractNumId w:val="2"/>
  </w:num>
  <w:num w:numId="5" w16cid:durableId="1527787511">
    <w:abstractNumId w:val="0"/>
  </w:num>
  <w:num w:numId="6" w16cid:durableId="1965765708">
    <w:abstractNumId w:val="1"/>
  </w:num>
  <w:num w:numId="7" w16cid:durableId="2093820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41"/>
    <w:rsid w:val="00015DF3"/>
    <w:rsid w:val="0002347F"/>
    <w:rsid w:val="000A5586"/>
    <w:rsid w:val="000E15F0"/>
    <w:rsid w:val="00135948"/>
    <w:rsid w:val="001A2936"/>
    <w:rsid w:val="002821FA"/>
    <w:rsid w:val="00293B5B"/>
    <w:rsid w:val="003524D0"/>
    <w:rsid w:val="00362373"/>
    <w:rsid w:val="00373A6E"/>
    <w:rsid w:val="00430A56"/>
    <w:rsid w:val="004460EF"/>
    <w:rsid w:val="004846A8"/>
    <w:rsid w:val="00583CC5"/>
    <w:rsid w:val="00685141"/>
    <w:rsid w:val="007D78AF"/>
    <w:rsid w:val="00E3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48AD"/>
  <w15:chartTrackingRefBased/>
  <w15:docId w15:val="{D9CC9F6F-E9E4-4139-A0D5-E0FD0B8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1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Palma, Kimberley</dc:creator>
  <cp:keywords/>
  <dc:description/>
  <cp:lastModifiedBy>Palma, Kimberley</cp:lastModifiedBy>
  <cp:revision>3</cp:revision>
  <cp:lastPrinted>2025-01-23T20:21:00Z</cp:lastPrinted>
  <dcterms:created xsi:type="dcterms:W3CDTF">2025-02-21T15:49:00Z</dcterms:created>
  <dcterms:modified xsi:type="dcterms:W3CDTF">2025-02-24T20:17:00Z</dcterms:modified>
</cp:coreProperties>
</file>